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i Spadiora wywołują Świąteczne Poruszenie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Apaszka, chusta czy gawroszka jest nie tylko elementem garderoby. Może być także elementem biżuterii albo… okazją do rozmowy o czymś ważnym. Udowadniają to właśnie Dom Mody Klif i producent wyjątkowych apaszek Spadiora.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Klif X Spadiora jest częścią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, w czasie której Dom Mody oferuje swoim klientom szereg atrakcji oraz możliwość odebrania wyjątkowych nagród w akcji pro sprzedażowej. Wśród nich znajduje się limitowana wersja jedwabnych apaszek, wyprodukowanych specjalnie dla Klif-u przez Spadiora - markę stworzoną przez Martę Lech-Maciejewską.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jednak czymś więcej – to pomysł na to, jak pod pretekstem rozmów o apaszkach, mówić o tym, co dla kobiet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Apaszki projektowane przez Spadiora to bowiem nie tylko wykonany z najwyższej jakości jedwabiu element damskiej garderoby. Poza tym, że każda kolekcja zaprojektowana jest wspólnie z doskonałymi polskimi grafikami i artystkami (ma więc niepowtarzalny i nietuzinkowy wzór), każdej przyświeca inny, ważny dla kobiet, manifest.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do odebrania jest 100 szt. „namalowanych” przez ilustratorki Karolinę Lisiecką i Annę Jóźwiak apaszek z kolekcji „Kobiecość”. Apaszki zostały zaprojektowane specjalnie dla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apaszka to dla nas świadoma umiejętność wyrażania siebie poprzez własny, nietuzinkowy styl</w:t>
      </w:r>
      <w:r>
        <w:rPr>
          <w:rFonts w:ascii="calibri" w:hAnsi="calibri" w:eastAsia="calibri" w:cs="calibri"/>
          <w:sz w:val="24"/>
          <w:szCs w:val="24"/>
        </w:rPr>
        <w:t xml:space="preserve"> – opowiada o przygotowanej dla Domu Mody Klif kolekcji „Moda na kobiecość” Marta Lech-Maciejewska.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pielęgnowanie w sobie wszystkiego tego, co czyni nas wyjątkowymi. To upór w dążeniu po swoje, ale z wrodzonym kobiecym wyczuciem. To również umiejętne wspieranie się, inspirowanie siebie nawzajem. Razem potrafimy więcej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nie tylko akcją pro sprzedażową. Jest to także przykład modelowej współpracy z wyjątkową osobowością, którą to współpracę Dom Mody Klif od dłuższego czasu skutecznie wykorzystuje do komunikowania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tym działaniom możemy docierać do kobiet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zaangażowanych, świadomych swojej wartości, odważnych, które nie boją się zmian także w obszarze swojego ubioru </w:t>
      </w:r>
      <w:r>
        <w:rPr>
          <w:rFonts w:ascii="calibri" w:hAnsi="calibri" w:eastAsia="calibri" w:cs="calibri"/>
          <w:sz w:val="24"/>
          <w:szCs w:val="24"/>
        </w:rPr>
        <w:t xml:space="preserve">– zauważa Anna Szlaga Marketing Manager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jednej strony okazja by dotrzeć do nich z naszą ofertą, ale także sposób na podejmowanie kolejnych projektów CSR, które są wpisane w charakter marki Klif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na poziomie +1, w specjalnie zaaranżowanej strefie pop up w dniach od 22 listopada do 23 grudnia br., przewidziano szereg wydarzeń. Będą autorskie spotkania z założycielką marki Spadiora Martą Lech‐Maciejewską, warsztaty z wiązania apaszek, warsztaty na temat wykorzystania jedwabiu w modzie i kosmetyce oraz profesjonalny dobór kolorystyczny do garderoby i zakupów zrobionych w Domu Mody Klif. Ponadto w strefie pop up będzie można odebrać nagrody za dokonane w galerii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Szczegółowy harmonogram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wiązania apaszek – 22.11 | 26.11 | 29.11 | 13.12 | 22.12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– JEDWAB JAKO PRODUKT BEAUTY – 3.12 | 19.12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Profesjonalny dobór kolorystyczny do garderoby i zakupów zrobionych w Domu Mody Klif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produkty z asortymentu SPADIORA pakowane na WYJĄTKOWY PREZENT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autorką marki SPADIORA- Martą Lech-Maciejewską – 12 | 13.12 | 22.12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Akcja pro sprzedażowa ZRÓB ZAKUPY i ODBIERZ PREZENT – 22.11-23.12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Regulamin akcji dostępny jest na stronie internetowej Domu Mody Klif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www.klif.pl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i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2026-02-04T08:17:21+01:00</dcterms:created>
  <dcterms:modified xsi:type="dcterms:W3CDTF">2026-02-04T08:17:21+01:00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